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114700" w:rsidRDefault="00114700">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114700" w:rsidRDefault="00803FC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114700" w:rsidRDefault="00114700">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114700" w:rsidRDefault="00114700">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114700" w:rsidRDefault="00803FCB">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114700" w:rsidRDefault="00114700">
      <w:pPr>
        <w:spacing w:line="276" w:lineRule="auto"/>
        <w:ind w:left="0" w:hanging="2"/>
        <w:rPr>
          <w:rFonts w:ascii="Calibri" w:eastAsia="Calibri" w:hAnsi="Calibri" w:cs="Calibri"/>
          <w:sz w:val="24"/>
          <w:szCs w:val="24"/>
          <w:shd w:val="clear" w:color="auto" w:fill="FF9900"/>
        </w:rPr>
      </w:pPr>
    </w:p>
    <w:p w14:paraId="3AB6E665" w14:textId="105B6A0D" w:rsidR="00CF47C3" w:rsidRPr="004D12D0" w:rsidRDefault="00B72CB2" w:rsidP="002F6CAD">
      <w:pPr>
        <w:spacing w:line="276" w:lineRule="auto"/>
        <w:ind w:left="0" w:hanging="2"/>
        <w:jc w:val="both"/>
        <w:rPr>
          <w:rFonts w:ascii="Calibri" w:eastAsia="Calibri" w:hAnsi="Calibri" w:cs="Calibri"/>
          <w:b/>
          <w:sz w:val="24"/>
          <w:szCs w:val="24"/>
        </w:rPr>
      </w:pPr>
      <w:r w:rsidRPr="00B72CB2">
        <w:rPr>
          <w:rFonts w:ascii="Calibri" w:eastAsia="Calibri" w:hAnsi="Calibri" w:cs="Calibri"/>
          <w:b/>
          <w:sz w:val="24"/>
          <w:szCs w:val="24"/>
        </w:rPr>
        <w:t>Przebudowa osiedlowej sieci ciepłowniczej od komory T58/P10 do komory T58/P10/P1 wraz z przebudową przyłączy sieci ciepłowniczych do budynku przy ul. Okocimskiej 11 w Warszawie</w:t>
      </w:r>
      <w:r>
        <w:rPr>
          <w:rFonts w:ascii="Calibri" w:eastAsia="Calibri" w:hAnsi="Calibri" w:cs="Calibri"/>
          <w:b/>
          <w:sz w:val="24"/>
          <w:szCs w:val="24"/>
        </w:rPr>
        <w:t xml:space="preserve"> </w:t>
      </w:r>
      <w:r w:rsidR="00CF47C3" w:rsidRPr="004D12D0">
        <w:rPr>
          <w:rFonts w:ascii="Calibri" w:eastAsia="Calibri" w:hAnsi="Calibri" w:cs="Calibri"/>
          <w:bCs/>
          <w:sz w:val="24"/>
          <w:szCs w:val="24"/>
        </w:rPr>
        <w:t>polegająca na wykonaniu robót budowlanych, zgodnie z załączoną do części III SWZ dokumentacją projektową i formalnoprawną</w:t>
      </w:r>
      <w:r w:rsidR="00CF47C3" w:rsidRPr="004D12D0">
        <w:rPr>
          <w:rFonts w:ascii="Calibri" w:eastAsia="Calibri" w:hAnsi="Calibri" w:cs="Calibri"/>
          <w:b/>
          <w:sz w:val="24"/>
          <w:szCs w:val="24"/>
        </w:rPr>
        <w:t>.</w:t>
      </w:r>
    </w:p>
    <w:p w14:paraId="15B171F5" w14:textId="77777777" w:rsidR="00CF47C3" w:rsidRPr="004D12D0" w:rsidRDefault="00CF47C3" w:rsidP="00CF47C3">
      <w:pPr>
        <w:spacing w:line="276" w:lineRule="auto"/>
        <w:ind w:leftChars="0" w:left="0" w:firstLineChars="0" w:firstLine="0"/>
        <w:jc w:val="both"/>
        <w:rPr>
          <w:rFonts w:ascii="Calibri" w:eastAsia="Calibri" w:hAnsi="Calibri" w:cs="Calibri"/>
          <w:b/>
          <w:sz w:val="24"/>
          <w:szCs w:val="24"/>
        </w:rPr>
      </w:pPr>
    </w:p>
    <w:p w14:paraId="536D7F7F" w14:textId="77777777" w:rsidR="00CF47C3" w:rsidRPr="004D12D0" w:rsidRDefault="00CF47C3" w:rsidP="00CF47C3">
      <w:pPr>
        <w:spacing w:line="276" w:lineRule="auto"/>
        <w:ind w:leftChars="0" w:left="0" w:firstLineChars="0" w:firstLine="0"/>
        <w:jc w:val="both"/>
        <w:rPr>
          <w:rFonts w:ascii="Calibri" w:eastAsia="Calibri" w:hAnsi="Calibri" w:cs="Calibri"/>
          <w:b/>
          <w:sz w:val="24"/>
          <w:szCs w:val="24"/>
        </w:rPr>
      </w:pPr>
    </w:p>
    <w:p w14:paraId="2AC10D85" w14:textId="77777777" w:rsidR="00CF47C3" w:rsidRPr="004D12D0" w:rsidRDefault="00CF47C3" w:rsidP="00CF47C3">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4B306DC0" w14:textId="77777777" w:rsidR="00CF47C3" w:rsidRPr="004D12D0" w:rsidRDefault="00CF47C3" w:rsidP="00CF47C3">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Modernizacja systemu ciepłowniczego na terenie m. st. Warszawy w celu poprawy efektywności energetycznej na lata 2025-2029 - Etap I</w:t>
      </w:r>
    </w:p>
    <w:p w14:paraId="0000000E"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114700" w:rsidRDefault="0011470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114700" w:rsidRDefault="00803FC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114700" w:rsidRDefault="00803FC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0" w:name="_heading=h.gjdgxs" w:colFirst="0" w:colLast="0"/>
      <w:bookmarkEnd w:id="0"/>
      <w:r>
        <w:br w:type="page"/>
      </w:r>
      <w:r>
        <w:rPr>
          <w:rFonts w:ascii="Calibri" w:eastAsia="Calibri" w:hAnsi="Calibri" w:cs="Calibri"/>
          <w:b/>
          <w:color w:val="000000"/>
          <w:sz w:val="22"/>
          <w:szCs w:val="22"/>
        </w:rPr>
        <w:lastRenderedPageBreak/>
        <w:t xml:space="preserve">Spis treści: </w:t>
      </w:r>
    </w:p>
    <w:p w14:paraId="00000027" w14:textId="77777777" w:rsidR="00114700" w:rsidRDefault="00114700">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1618102301"/>
        <w:docPartObj>
          <w:docPartGallery w:val="Table of Contents"/>
          <w:docPartUnique/>
        </w:docPartObj>
      </w:sdtPr>
      <w:sdtEndPr/>
      <w:sdtContent>
        <w:p w14:paraId="00000028"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114700" w:rsidRDefault="00803FCB">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114700" w:rsidRDefault="00114700">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114700" w:rsidRDefault="00114700">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114700" w:rsidRDefault="00114700">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114700" w:rsidRDefault="00803FCB">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114700" w:rsidRDefault="00114700">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 w:name="_heading=h.30j0zll" w:colFirst="0" w:colLast="0"/>
      <w:bookmarkEnd w:id="1"/>
      <w:r>
        <w:br w:type="page"/>
      </w:r>
      <w:r>
        <w:rPr>
          <w:rFonts w:ascii="Calibri" w:eastAsia="Calibri" w:hAnsi="Calibri" w:cs="Calibri"/>
          <w:b/>
          <w:color w:val="000000"/>
          <w:sz w:val="24"/>
          <w:szCs w:val="24"/>
        </w:rPr>
        <w:lastRenderedPageBreak/>
        <w:t>WSTĘP</w:t>
      </w:r>
    </w:p>
    <w:p w14:paraId="0000004B"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1fob9te" w:colFirst="0" w:colLast="0"/>
      <w:bookmarkEnd w:id="2"/>
    </w:p>
    <w:p w14:paraId="0000004C"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4B2AF3C9" w14:textId="0B9ABEDC" w:rsidR="00CF47C3" w:rsidRDefault="00B72CB2" w:rsidP="00CF47C3">
      <w:pPr>
        <w:spacing w:line="276" w:lineRule="auto"/>
        <w:ind w:left="0" w:hanging="2"/>
        <w:jc w:val="both"/>
        <w:rPr>
          <w:rFonts w:ascii="Calibri" w:eastAsia="Calibri" w:hAnsi="Calibri" w:cs="Calibri"/>
          <w:b/>
          <w:sz w:val="24"/>
          <w:szCs w:val="24"/>
        </w:rPr>
      </w:pPr>
      <w:bookmarkStart w:id="3" w:name="_heading=h.2u6wntf" w:colFirst="0" w:colLast="0"/>
      <w:bookmarkStart w:id="4" w:name="_heading=h.3znysh7" w:colFirst="0" w:colLast="0"/>
      <w:bookmarkEnd w:id="3"/>
      <w:bookmarkEnd w:id="4"/>
      <w:r w:rsidRPr="00B72CB2">
        <w:rPr>
          <w:rFonts w:ascii="Calibri" w:eastAsia="Calibri" w:hAnsi="Calibri" w:cs="Calibri"/>
          <w:b/>
          <w:sz w:val="24"/>
          <w:szCs w:val="24"/>
        </w:rPr>
        <w:t>Przebudowa osiedlowej sieci ciepłowniczej od komory T58/P10 do komory T58/P10/P1 wraz z przebudową przyłączy sieci ciepłowniczych do budynku przy ul. Okocimskiej 11 w Warszawie</w:t>
      </w:r>
      <w:r>
        <w:rPr>
          <w:rFonts w:ascii="Calibri" w:eastAsia="Calibri" w:hAnsi="Calibri" w:cs="Calibri"/>
          <w:b/>
          <w:sz w:val="24"/>
          <w:szCs w:val="24"/>
        </w:rPr>
        <w:t>.</w:t>
      </w:r>
      <w:r w:rsidRPr="00B72CB2">
        <w:rPr>
          <w:rFonts w:ascii="Calibri" w:eastAsia="Calibri" w:hAnsi="Calibri" w:cs="Calibri"/>
          <w:b/>
          <w:sz w:val="24"/>
          <w:szCs w:val="24"/>
        </w:rPr>
        <w:t xml:space="preserve">         </w:t>
      </w:r>
    </w:p>
    <w:p w14:paraId="00000050" w14:textId="77777777" w:rsidR="00114700" w:rsidRDefault="00114700">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51"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114700" w:rsidRDefault="00114700">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114700" w:rsidRDefault="00803FCB">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5" w:name="_heading=h.2et92p0" w:colFirst="0" w:colLast="0"/>
      <w:bookmarkEnd w:id="5"/>
      <w:r>
        <w:rPr>
          <w:rFonts w:ascii="Calibri" w:eastAsia="Calibri" w:hAnsi="Calibri" w:cs="Calibri"/>
          <w:b/>
          <w:color w:val="000000"/>
          <w:sz w:val="22"/>
          <w:szCs w:val="22"/>
        </w:rPr>
        <w:t xml:space="preserve"> Zakres robót objętych Specyfikacją Techniczną</w:t>
      </w:r>
    </w:p>
    <w:p w14:paraId="00000055"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114700" w:rsidRDefault="00114700">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114700" w:rsidRDefault="00803FCB">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6" w:name="_heading=h.dwi4ypvcfd45" w:colFirst="0" w:colLast="0"/>
      <w:bookmarkEnd w:id="6"/>
      <w:r>
        <w:rPr>
          <w:rFonts w:ascii="Calibri" w:eastAsia="Calibri" w:hAnsi="Calibri" w:cs="Calibri"/>
          <w:color w:val="000000"/>
          <w:sz w:val="22"/>
          <w:szCs w:val="22"/>
          <w:u w:val="single"/>
        </w:rPr>
        <w:t>Roboty przygotowawcze:</w:t>
      </w:r>
    </w:p>
    <w:p w14:paraId="00000059"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114700" w:rsidRDefault="00803FCB">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114700" w:rsidRDefault="00114700">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7" w:name="_heading=h.u34t5reqlsu6" w:colFirst="0" w:colLast="0"/>
      <w:bookmarkEnd w:id="7"/>
      <w:r>
        <w:rPr>
          <w:rFonts w:ascii="Calibri" w:eastAsia="Calibri" w:hAnsi="Calibri" w:cs="Calibri"/>
          <w:color w:val="000000"/>
          <w:sz w:val="22"/>
          <w:szCs w:val="22"/>
          <w:u w:val="single"/>
        </w:rPr>
        <w:t>Roboty zasadnicze:</w:t>
      </w:r>
    </w:p>
    <w:p w14:paraId="0000005E"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zastabilizowanie punktów w sposób trwały, ochrona ich przed zniszczeniem oraz oznakowanie w sposób ułatwiający odszukanie i ewentualne odtworzenie,</w:t>
      </w:r>
    </w:p>
    <w:p w14:paraId="00000063"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114700" w:rsidRDefault="00803FCB">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zastabilizowanie punktów w sposób trwały, ochrona ich przed zniszczeniem oraz oznakowanie w sposób ułatwiający odszukanie i ewentualne odtworzenie.</w:t>
      </w:r>
    </w:p>
    <w:p w14:paraId="00000069" w14:textId="77777777" w:rsidR="00114700" w:rsidRDefault="00803FC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114700" w:rsidRDefault="00803FCB">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w0a54yh090bv" w:colFirst="0" w:colLast="0"/>
      <w:bookmarkEnd w:id="8"/>
      <w:r>
        <w:rPr>
          <w:rFonts w:ascii="Calibri" w:eastAsia="Calibri" w:hAnsi="Calibri" w:cs="Calibri"/>
          <w:color w:val="000000"/>
          <w:sz w:val="22"/>
          <w:szCs w:val="22"/>
          <w:u w:val="single"/>
        </w:rPr>
        <w:t>Roboty końcowe, konieczne do podpisania protokołu odbioru robót:</w:t>
      </w:r>
    </w:p>
    <w:p w14:paraId="0000006C" w14:textId="77777777" w:rsidR="00114700" w:rsidRDefault="00803FC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114700" w:rsidRDefault="00803FCB">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114700" w:rsidRDefault="00114700">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9" w:name="_heading=h.tyjcwt" w:colFirst="0" w:colLast="0"/>
      <w:bookmarkEnd w:id="9"/>
    </w:p>
    <w:p w14:paraId="0000006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r>
        <w:rPr>
          <w:rFonts w:ascii="Calibri" w:eastAsia="Calibri" w:hAnsi="Calibri" w:cs="Calibri"/>
          <w:sz w:val="22"/>
          <w:szCs w:val="22"/>
        </w:rPr>
        <w:t>WTWiOR</w:t>
      </w:r>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114700" w:rsidRDefault="00803FC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114700" w:rsidRDefault="00803FCB">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114700" w:rsidRDefault="00114700">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0" w:name="_heading=h.3dy6vkm" w:colFirst="0" w:colLast="0"/>
      <w:bookmarkEnd w:id="10"/>
    </w:p>
    <w:p w14:paraId="00000076"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1" w:name="_heading=h.1t3h5sf" w:colFirst="0" w:colLast="0"/>
      <w:bookmarkEnd w:id="11"/>
    </w:p>
    <w:p w14:paraId="0000007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114700" w:rsidRDefault="00114700">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114700" w:rsidRDefault="00803FCB">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114700" w:rsidRDefault="00114700">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2" w:name="_heading=h.4d34og8" w:colFirst="0" w:colLast="0"/>
      <w:bookmarkEnd w:id="12"/>
    </w:p>
    <w:p w14:paraId="0000007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114700" w:rsidRDefault="00114700">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114700" w:rsidRDefault="00803FCB">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114700" w:rsidRDefault="00803FCB">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114700" w:rsidRDefault="00114700">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3" w:name="_heading=h.2s8eyo1" w:colFirst="0" w:colLast="0"/>
      <w:bookmarkEnd w:id="13"/>
    </w:p>
    <w:p w14:paraId="00000089"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114700" w:rsidRDefault="00803FC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114700" w:rsidRDefault="00803FCB">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4" w:name="_heading=h.17dp8vu" w:colFirst="0" w:colLast="0"/>
      <w:bookmarkEnd w:id="14"/>
    </w:p>
    <w:p w14:paraId="00000095"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114700" w:rsidRDefault="00114700">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114700" w:rsidRDefault="00803FCB">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114700" w:rsidRDefault="00114700">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5" w:name="_heading=h.3rdcrjn" w:colFirst="0" w:colLast="0"/>
      <w:bookmarkEnd w:id="15"/>
    </w:p>
    <w:p w14:paraId="0000009A"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6" w:name="_heading=h.26in1rg" w:colFirst="0" w:colLast="0"/>
      <w:bookmarkEnd w:id="16"/>
      <w:r>
        <w:rPr>
          <w:rFonts w:ascii="Calibri" w:eastAsia="Calibri" w:hAnsi="Calibri" w:cs="Calibri"/>
          <w:b/>
          <w:color w:val="000000"/>
          <w:sz w:val="24"/>
          <w:szCs w:val="24"/>
        </w:rPr>
        <w:t>WYKONANIE ROBÓT</w:t>
      </w:r>
    </w:p>
    <w:p w14:paraId="0000009B"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CF47C3">
        <w:rPr>
          <w:rFonts w:ascii="Calibri" w:eastAsia="Calibri" w:hAnsi="Calibri" w:cs="Calibri"/>
          <w:color w:val="000000"/>
          <w:sz w:val="22"/>
          <w:szCs w:val="22"/>
        </w:rPr>
        <w:t xml:space="preserve">Głównego Urzędu 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114700" w:rsidRDefault="00803FCB">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7" w:name="_heading=h.lnxbz9" w:colFirst="0" w:colLast="0"/>
      <w:bookmarkEnd w:id="17"/>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114700" w:rsidRDefault="00803FCB">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powinny być wyposażone w dodatkowe oznaczenia, zawierające wyraźne i jednoznaczne określenie nazwy reperu i jego rzędnej.</w:t>
      </w:r>
    </w:p>
    <w:p w14:paraId="000000AB" w14:textId="77777777" w:rsidR="00114700" w:rsidRDefault="00114700">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8" w:name="_heading=h.35nkun2" w:colFirst="0" w:colLast="0"/>
      <w:bookmarkEnd w:id="18"/>
    </w:p>
    <w:p w14:paraId="000000AC"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114700" w:rsidRDefault="00803FCB">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114700" w:rsidRDefault="00114700">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19" w:name="_heading=h.1ksv4uv" w:colFirst="0" w:colLast="0"/>
      <w:bookmarkEnd w:id="19"/>
    </w:p>
    <w:p w14:paraId="000000AF"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114700" w:rsidRDefault="00803FCB">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114700" w:rsidRDefault="00114700">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0" w:name="_heading=h.44sinio" w:colFirst="0" w:colLast="0"/>
      <w:bookmarkEnd w:id="20"/>
    </w:p>
    <w:p w14:paraId="000000B4" w14:textId="77777777" w:rsidR="00114700" w:rsidRDefault="00803FCB">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14:paraId="000000B7"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inwentaryzacji przyłącza s.c. Wykonawca jest zobowiązany do dostarczenia w 2 (dwóch) w formie elektronicznej na płycie CD:</w:t>
      </w:r>
    </w:p>
    <w:p w14:paraId="000000B8" w14:textId="77777777" w:rsidR="00114700" w:rsidRDefault="00803FC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Wektorowy przebieg zainwentaryzowanej sieci cieplnej we współrzędnych  Warszawa 25 w formacie DWG z oznaczeniem poszczególnych punktów charakterystycznych (załamania, studzienki, odgałęzienia itd.),</w:t>
      </w:r>
    </w:p>
    <w:p w14:paraId="000000B9" w14:textId="77777777" w:rsidR="00114700" w:rsidRDefault="00803FCB">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zinwentaryzowanych punktów jw. z podaniem współrzędnych XYH-plik tekstowy.</w:t>
      </w:r>
    </w:p>
    <w:p w14:paraId="000000BA" w14:textId="77777777" w:rsidR="00114700" w:rsidRDefault="00803FCB">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CF47C3">
        <w:rPr>
          <w:rFonts w:ascii="Calibri" w:eastAsia="Calibri" w:hAnsi="Calibri" w:cs="Calibri"/>
          <w:color w:val="000000"/>
          <w:sz w:val="22"/>
          <w:szCs w:val="22"/>
        </w:rPr>
        <w:t>Dz. U. z 2024 r. poz. 725, 834, 1222</w:t>
      </w:r>
      <w:r>
        <w:rPr>
          <w:rFonts w:ascii="Calibri" w:eastAsia="Calibri" w:hAnsi="Calibri" w:cs="Calibri"/>
          <w:color w:val="000000"/>
          <w:sz w:val="22"/>
          <w:szCs w:val="22"/>
        </w:rPr>
        <w:t xml:space="preserve"> z późn. zm.)</w:t>
      </w:r>
    </w:p>
    <w:p w14:paraId="000000BB" w14:textId="77777777" w:rsidR="00114700" w:rsidRDefault="0011470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 w:name="_heading=h.2jxsxqh" w:colFirst="0" w:colLast="0"/>
      <w:bookmarkEnd w:id="21"/>
    </w:p>
    <w:p w14:paraId="000000BC"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2" w:name="_heading=h.z337ya" w:colFirst="0" w:colLast="0"/>
      <w:bookmarkEnd w:id="22"/>
      <w:r>
        <w:rPr>
          <w:rFonts w:ascii="Calibri" w:eastAsia="Calibri" w:hAnsi="Calibri" w:cs="Calibri"/>
          <w:b/>
          <w:color w:val="000000"/>
          <w:sz w:val="24"/>
          <w:szCs w:val="24"/>
        </w:rPr>
        <w:t>KONTROLA JAKOŚCI ROBÓT</w:t>
      </w:r>
    </w:p>
    <w:p w14:paraId="000000BD" w14:textId="77777777" w:rsidR="00114700" w:rsidRDefault="00803FC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114700" w:rsidRDefault="00803FCB">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114700" w:rsidRDefault="00114700">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3" w:name="_heading=h.3j2qqm3" w:colFirst="0" w:colLast="0"/>
      <w:bookmarkEnd w:id="23"/>
    </w:p>
    <w:p w14:paraId="000000C1" w14:textId="77777777" w:rsidR="00114700" w:rsidRDefault="00803FCB">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wytycznych</w:t>
      </w:r>
      <w:r w:rsidRPr="00CF47C3">
        <w:rPr>
          <w:rFonts w:ascii="Calibri" w:eastAsia="Calibri" w:hAnsi="Calibri" w:cs="Calibri"/>
          <w:color w:val="000000"/>
          <w:sz w:val="22"/>
          <w:szCs w:val="22"/>
        </w:rPr>
        <w:t xml:space="preserve"> Głównego Urzędu Geodezji i Kartografii (GUGiK)</w:t>
      </w:r>
      <w:r>
        <w:rPr>
          <w:rFonts w:ascii="Calibri" w:eastAsia="Calibri" w:hAnsi="Calibri" w:cs="Calibri"/>
          <w:color w:val="000000"/>
          <w:sz w:val="22"/>
          <w:szCs w:val="22"/>
        </w:rPr>
        <w:t>.</w:t>
      </w:r>
    </w:p>
    <w:p w14:paraId="000000C3"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4" w:name="_heading=h.1y810tw" w:colFirst="0" w:colLast="0"/>
      <w:bookmarkEnd w:id="24"/>
    </w:p>
    <w:p w14:paraId="000000C5"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5" w:name="_heading=h.4i7ojhp" w:colFirst="0" w:colLast="0"/>
      <w:bookmarkEnd w:id="25"/>
      <w:r>
        <w:rPr>
          <w:rFonts w:ascii="Calibri" w:eastAsia="Calibri" w:hAnsi="Calibri" w:cs="Calibri"/>
          <w:b/>
          <w:color w:val="000000"/>
          <w:sz w:val="24"/>
          <w:szCs w:val="24"/>
        </w:rPr>
        <w:t xml:space="preserve"> PODSTAWA  PŁATNOŚCI</w:t>
      </w:r>
    </w:p>
    <w:p w14:paraId="000000CD" w14:textId="77777777" w:rsidR="00114700" w:rsidRDefault="00803FCB">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114700" w:rsidRDefault="00114700">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6" w:name="_heading=h.2xcytpi" w:colFirst="0" w:colLast="0"/>
      <w:bookmarkEnd w:id="26"/>
    </w:p>
    <w:p w14:paraId="000000CF" w14:textId="77777777" w:rsidR="00114700" w:rsidRDefault="00803FCB">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114700" w:rsidRDefault="00803FCB">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114700" w:rsidRDefault="00803FCB">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114700" w:rsidRDefault="00803FC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Geodezyjna osnowa pozioma, GUGiK 1978</w:t>
      </w:r>
    </w:p>
    <w:p w14:paraId="000000D3" w14:textId="77777777" w:rsidR="00114700" w:rsidRDefault="00803FC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114700" w:rsidRDefault="00803FCB">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114700" w:rsidRDefault="00803FCB">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114700" w:rsidRDefault="00803FCB">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Osnowy realizacyjne, GUGiK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114700" w:rsidRDefault="00803FCB">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Pomiary realizacyjne, GUGiK 1983.</w:t>
      </w:r>
    </w:p>
    <w:p w14:paraId="000000D8" w14:textId="77777777" w:rsidR="00114700" w:rsidRDefault="00114700">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114700" w:rsidRDefault="00803FC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oraz inne obowiązujące polskie normy lub odpowiednie normy krajów UE w zakresie przyjętym przez polskie prawodawstwo.</w:t>
      </w:r>
    </w:p>
    <w:p w14:paraId="000000DA" w14:textId="77777777" w:rsidR="00114700" w:rsidRDefault="00114700">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114700">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2929A" w14:textId="77777777" w:rsidR="002E4AA3" w:rsidRDefault="002E4AA3">
      <w:pPr>
        <w:spacing w:line="240" w:lineRule="auto"/>
        <w:ind w:left="0" w:hanging="2"/>
      </w:pPr>
      <w:r>
        <w:separator/>
      </w:r>
    </w:p>
  </w:endnote>
  <w:endnote w:type="continuationSeparator" w:id="0">
    <w:p w14:paraId="0445492F" w14:textId="77777777" w:rsidR="002E4AA3" w:rsidRDefault="002E4AA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4888DCE4" w:rsidR="00114700" w:rsidRDefault="00803FCB">
    <w:pPr>
      <w:ind w:left="0" w:hanging="2"/>
    </w:pPr>
    <w:r>
      <w:fldChar w:fldCharType="begin"/>
    </w:r>
    <w:r>
      <w:instrText>PAGE</w:instrText>
    </w:r>
    <w:r>
      <w:fldChar w:fldCharType="separate"/>
    </w:r>
    <w:r w:rsidR="00CF47C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CD3D" w14:textId="77777777" w:rsidR="002E4AA3" w:rsidRDefault="002E4AA3">
      <w:pPr>
        <w:spacing w:line="240" w:lineRule="auto"/>
        <w:ind w:left="0" w:hanging="2"/>
      </w:pPr>
      <w:r>
        <w:separator/>
      </w:r>
    </w:p>
  </w:footnote>
  <w:footnote w:type="continuationSeparator" w:id="0">
    <w:p w14:paraId="5DC548BC" w14:textId="77777777" w:rsidR="002E4AA3" w:rsidRDefault="002E4AA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C52"/>
    <w:multiLevelType w:val="multilevel"/>
    <w:tmpl w:val="4490AEEA"/>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AF767D6"/>
    <w:multiLevelType w:val="multilevel"/>
    <w:tmpl w:val="A33238D2"/>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 w15:restartNumberingAfterBreak="0">
    <w:nsid w:val="16C07E45"/>
    <w:multiLevelType w:val="multilevel"/>
    <w:tmpl w:val="0828527C"/>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1DC83F9B"/>
    <w:multiLevelType w:val="multilevel"/>
    <w:tmpl w:val="A0B4AE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E9A2EDC"/>
    <w:multiLevelType w:val="multilevel"/>
    <w:tmpl w:val="CACA5204"/>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5" w15:restartNumberingAfterBreak="0">
    <w:nsid w:val="1F041785"/>
    <w:multiLevelType w:val="multilevel"/>
    <w:tmpl w:val="F46206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A262124"/>
    <w:multiLevelType w:val="multilevel"/>
    <w:tmpl w:val="581C99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47525B64"/>
    <w:multiLevelType w:val="multilevel"/>
    <w:tmpl w:val="C452FAF4"/>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1B377A6"/>
    <w:multiLevelType w:val="multilevel"/>
    <w:tmpl w:val="F54266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5B7610"/>
    <w:multiLevelType w:val="multilevel"/>
    <w:tmpl w:val="426ECB8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C2808AF"/>
    <w:multiLevelType w:val="multilevel"/>
    <w:tmpl w:val="996C40D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15:restartNumberingAfterBreak="0">
    <w:nsid w:val="6EE34CE1"/>
    <w:multiLevelType w:val="multilevel"/>
    <w:tmpl w:val="0F06B346"/>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772054BF"/>
    <w:multiLevelType w:val="multilevel"/>
    <w:tmpl w:val="C14E82D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7DA90624"/>
    <w:multiLevelType w:val="multilevel"/>
    <w:tmpl w:val="9836E308"/>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4" w15:restartNumberingAfterBreak="0">
    <w:nsid w:val="7F4969F8"/>
    <w:multiLevelType w:val="multilevel"/>
    <w:tmpl w:val="15B2BFC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6"/>
  </w:num>
  <w:num w:numId="2">
    <w:abstractNumId w:val="14"/>
  </w:num>
  <w:num w:numId="3">
    <w:abstractNumId w:val="8"/>
  </w:num>
  <w:num w:numId="4">
    <w:abstractNumId w:val="2"/>
  </w:num>
  <w:num w:numId="5">
    <w:abstractNumId w:val="11"/>
  </w:num>
  <w:num w:numId="6">
    <w:abstractNumId w:val="0"/>
  </w:num>
  <w:num w:numId="7">
    <w:abstractNumId w:val="10"/>
  </w:num>
  <w:num w:numId="8">
    <w:abstractNumId w:val="9"/>
  </w:num>
  <w:num w:numId="9">
    <w:abstractNumId w:val="3"/>
  </w:num>
  <w:num w:numId="10">
    <w:abstractNumId w:val="12"/>
  </w:num>
  <w:num w:numId="11">
    <w:abstractNumId w:val="7"/>
  </w:num>
  <w:num w:numId="12">
    <w:abstractNumId w:val="1"/>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700"/>
    <w:rsid w:val="00114700"/>
    <w:rsid w:val="002E4AA3"/>
    <w:rsid w:val="002F6CAD"/>
    <w:rsid w:val="006321B5"/>
    <w:rsid w:val="007953CB"/>
    <w:rsid w:val="00803FCB"/>
    <w:rsid w:val="00B72CB2"/>
    <w:rsid w:val="00CF4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6DA7D"/>
  <w15:docId w15:val="{A4FD22B8-E485-4F41-B9E4-4C9A6D73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2017</Words>
  <Characters>12102</Characters>
  <Application>Microsoft Office Word</Application>
  <DocSecurity>0</DocSecurity>
  <Lines>100</Lines>
  <Paragraphs>28</Paragraphs>
  <ScaleCrop>false</ScaleCrop>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6</cp:revision>
  <dcterms:created xsi:type="dcterms:W3CDTF">2018-09-19T14:00:00Z</dcterms:created>
  <dcterms:modified xsi:type="dcterms:W3CDTF">2025-01-23T20:44:00Z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